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  <w:r w:rsidR="004225CA">
        <w:t xml:space="preserve"> Minutes</w:t>
      </w:r>
    </w:p>
    <w:p w:rsidR="002E0E0C" w:rsidRDefault="00462E32" w:rsidP="00B615F7">
      <w:pPr>
        <w:spacing w:after="0"/>
      </w:pPr>
      <w:r>
        <w:t>April 22</w:t>
      </w:r>
      <w:r w:rsidR="005858E2">
        <w:t>, 2019</w:t>
      </w:r>
    </w:p>
    <w:p w:rsidR="00B615F7" w:rsidRDefault="00893A61" w:rsidP="00B615F7">
      <w:pPr>
        <w:spacing w:after="0"/>
      </w:pPr>
      <w:r>
        <w:t>1</w:t>
      </w:r>
      <w:r w:rsidR="00E029C7">
        <w:t>1</w:t>
      </w:r>
      <w:r>
        <w:t>:00-</w:t>
      </w:r>
      <w:r w:rsidR="00E029C7">
        <w:t>1</w:t>
      </w:r>
      <w:r>
        <w:t>2:30 PM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4225CA">
      <w:r>
        <w:t xml:space="preserve">Attendees: Torrie Kopp Mueller, Kristin </w:t>
      </w:r>
      <w:proofErr w:type="spellStart"/>
      <w:r>
        <w:t>Rucinski</w:t>
      </w:r>
      <w:proofErr w:type="spellEnd"/>
      <w:r>
        <w:t xml:space="preserve">, Katie Jaeger, Maggie </w:t>
      </w:r>
      <w:proofErr w:type="spellStart"/>
      <w:r>
        <w:t>Carden</w:t>
      </w:r>
      <w:proofErr w:type="spellEnd"/>
      <w:r>
        <w:t>, John Brown</w:t>
      </w:r>
    </w:p>
    <w:p w:rsidR="00E029C7" w:rsidRDefault="00E91851" w:rsidP="00A65427">
      <w:pPr>
        <w:pStyle w:val="ListParagraph"/>
        <w:numPr>
          <w:ilvl w:val="0"/>
          <w:numId w:val="1"/>
        </w:numPr>
      </w:pPr>
      <w:r>
        <w:t xml:space="preserve">Review </w:t>
      </w:r>
      <w:r w:rsidR="00A65427">
        <w:t>Code of Conduct for Board members</w:t>
      </w:r>
    </w:p>
    <w:p w:rsidR="004225CA" w:rsidRDefault="004225CA" w:rsidP="004225CA">
      <w:pPr>
        <w:pStyle w:val="ListParagraph"/>
        <w:numPr>
          <w:ilvl w:val="1"/>
          <w:numId w:val="2"/>
        </w:numPr>
      </w:pPr>
      <w:r>
        <w:t xml:space="preserve">Reviewed the document and members gave suggestions. </w:t>
      </w:r>
    </w:p>
    <w:p w:rsidR="004225CA" w:rsidRDefault="004225CA" w:rsidP="004225CA">
      <w:pPr>
        <w:pStyle w:val="ListParagraph"/>
        <w:numPr>
          <w:ilvl w:val="1"/>
          <w:numId w:val="2"/>
        </w:numPr>
      </w:pPr>
      <w:r>
        <w:t>Torrie will update document and have committee give final approval to implement with new Board members.</w:t>
      </w:r>
    </w:p>
    <w:p w:rsidR="004225CA" w:rsidRDefault="004225CA" w:rsidP="004225CA">
      <w:pPr>
        <w:pStyle w:val="ListParagraph"/>
        <w:numPr>
          <w:ilvl w:val="1"/>
          <w:numId w:val="2"/>
        </w:numPr>
      </w:pPr>
      <w:r>
        <w:t xml:space="preserve">Discussed having a conflict of interest statement for all Board members to sign. </w:t>
      </w:r>
    </w:p>
    <w:p w:rsidR="00E91851" w:rsidRDefault="00BB1822" w:rsidP="00A65427">
      <w:pPr>
        <w:pStyle w:val="ListParagraph"/>
        <w:numPr>
          <w:ilvl w:val="0"/>
          <w:numId w:val="1"/>
        </w:numPr>
      </w:pPr>
      <w:r>
        <w:t>Membership Recruit</w:t>
      </w:r>
      <w:r w:rsidR="00E91851">
        <w:t>ment</w:t>
      </w:r>
    </w:p>
    <w:p w:rsidR="00E91851" w:rsidRDefault="00E91851" w:rsidP="00E91851">
      <w:pPr>
        <w:pStyle w:val="ListParagraph"/>
        <w:numPr>
          <w:ilvl w:val="1"/>
          <w:numId w:val="1"/>
        </w:numPr>
      </w:pPr>
      <w:r>
        <w:t>Process for recruitment</w:t>
      </w:r>
    </w:p>
    <w:p w:rsidR="00E91851" w:rsidRDefault="00E91851" w:rsidP="00E91851">
      <w:pPr>
        <w:pStyle w:val="ListParagraph"/>
        <w:numPr>
          <w:ilvl w:val="1"/>
          <w:numId w:val="1"/>
        </w:numPr>
      </w:pPr>
      <w:r>
        <w:t>How to impro</w:t>
      </w:r>
      <w:r w:rsidR="00BB1822">
        <w:t>ve to ensure successful recruit</w:t>
      </w:r>
      <w:r>
        <w:t>ment of new members</w:t>
      </w:r>
    </w:p>
    <w:p w:rsidR="004225CA" w:rsidRDefault="004225CA" w:rsidP="00E91851">
      <w:pPr>
        <w:pStyle w:val="ListParagraph"/>
        <w:numPr>
          <w:ilvl w:val="1"/>
          <w:numId w:val="1"/>
        </w:numPr>
      </w:pPr>
      <w:r>
        <w:t>Should do recruitment via telephone/in-person. Emails will likely be ignored</w:t>
      </w:r>
    </w:p>
    <w:p w:rsidR="004225CA" w:rsidRDefault="004225CA" w:rsidP="00E91851">
      <w:pPr>
        <w:pStyle w:val="ListParagraph"/>
        <w:numPr>
          <w:ilvl w:val="1"/>
          <w:numId w:val="1"/>
        </w:numPr>
      </w:pPr>
      <w:r>
        <w:t>Try to figure out how each party can benefit the other</w:t>
      </w:r>
    </w:p>
    <w:p w:rsidR="004225CA" w:rsidRDefault="004225CA" w:rsidP="00E91851">
      <w:pPr>
        <w:pStyle w:val="ListParagraph"/>
        <w:numPr>
          <w:ilvl w:val="1"/>
          <w:numId w:val="1"/>
        </w:numPr>
      </w:pPr>
      <w:r>
        <w:t>When orgs/committees do presentations, let people know how they can become a member</w:t>
      </w:r>
    </w:p>
    <w:p w:rsidR="004225CA" w:rsidRDefault="004225CA" w:rsidP="00E91851">
      <w:pPr>
        <w:pStyle w:val="ListParagraph"/>
        <w:numPr>
          <w:ilvl w:val="1"/>
          <w:numId w:val="1"/>
        </w:numPr>
      </w:pPr>
      <w:r>
        <w:t>Each month assign a duty to work on towards recruitment: For June meeting, Torrie will look at the HUD application and identify areas of no membership or weak membership</w:t>
      </w:r>
    </w:p>
    <w:p w:rsidR="00A65427" w:rsidRDefault="00E91851" w:rsidP="00A65427">
      <w:pPr>
        <w:pStyle w:val="ListParagraph"/>
        <w:numPr>
          <w:ilvl w:val="0"/>
          <w:numId w:val="1"/>
        </w:numPr>
      </w:pPr>
      <w:r>
        <w:t>Begin review of By-laws</w:t>
      </w:r>
    </w:p>
    <w:p w:rsidR="004225CA" w:rsidRDefault="004225CA" w:rsidP="004225CA">
      <w:pPr>
        <w:pStyle w:val="ListParagraph"/>
        <w:numPr>
          <w:ilvl w:val="1"/>
          <w:numId w:val="1"/>
        </w:numPr>
      </w:pPr>
      <w:r>
        <w:t>Committee members started to review by-laws and make changes</w:t>
      </w:r>
    </w:p>
    <w:p w:rsidR="004225CA" w:rsidRDefault="004225CA" w:rsidP="004225CA">
      <w:pPr>
        <w:pStyle w:val="ListParagraph"/>
        <w:numPr>
          <w:ilvl w:val="1"/>
          <w:numId w:val="1"/>
        </w:numPr>
      </w:pPr>
      <w:r>
        <w:t>Need to ensure that changes align with the draft membership application</w:t>
      </w:r>
    </w:p>
    <w:p w:rsidR="004225CA" w:rsidRDefault="004225CA" w:rsidP="004225CA">
      <w:pPr>
        <w:pStyle w:val="ListParagraph"/>
        <w:numPr>
          <w:ilvl w:val="1"/>
          <w:numId w:val="1"/>
        </w:numPr>
      </w:pPr>
      <w:r>
        <w:t>Decided to meet in May and use the time to work on language in the bylaws and ensuring it all matches up</w:t>
      </w:r>
      <w:bookmarkStart w:id="0" w:name="_GoBack"/>
      <w:bookmarkEnd w:id="0"/>
    </w:p>
    <w:p w:rsidR="00B615F7" w:rsidRDefault="00B615F7" w:rsidP="00C97FB3">
      <w:pPr>
        <w:pStyle w:val="ListParagraph"/>
      </w:pPr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9B4"/>
    <w:multiLevelType w:val="hybridMultilevel"/>
    <w:tmpl w:val="CFBE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42A7"/>
    <w:multiLevelType w:val="hybridMultilevel"/>
    <w:tmpl w:val="313A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4225CA"/>
    <w:rsid w:val="00462E32"/>
    <w:rsid w:val="005858E2"/>
    <w:rsid w:val="00692BE9"/>
    <w:rsid w:val="00893A61"/>
    <w:rsid w:val="00A65427"/>
    <w:rsid w:val="00B615F7"/>
    <w:rsid w:val="00BB1822"/>
    <w:rsid w:val="00C97FB3"/>
    <w:rsid w:val="00DB1E3B"/>
    <w:rsid w:val="00E029C7"/>
    <w:rsid w:val="00E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B04B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2019-04-22T20:44:00Z</dcterms:created>
  <dcterms:modified xsi:type="dcterms:W3CDTF">2019-04-22T20:44:00Z</dcterms:modified>
</cp:coreProperties>
</file>